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Palatino Linotype" w:cs="Palatino Linotype" w:eastAsia="Palatino Linotype" w:hAnsi="Palatino Linotype"/>
          <w:smallCaps w:val="1"/>
          <w:sz w:val="22"/>
          <w:szCs w:val="22"/>
        </w:rPr>
      </w:pPr>
      <w:r w:rsidDel="00000000" w:rsidR="00000000" w:rsidRPr="00000000">
        <w:rPr>
          <w:rFonts w:ascii="Palatino Linotype" w:cs="Palatino Linotype" w:eastAsia="Palatino Linotype" w:hAnsi="Palatino Linotype"/>
          <w:smallCaps w:val="1"/>
          <w:sz w:val="22"/>
          <w:szCs w:val="22"/>
          <w:rtl w:val="0"/>
        </w:rPr>
        <w:t xml:space="preserve">Talleres de Exposición Bíblica</w:t>
      </w:r>
    </w:p>
    <w:p w:rsidR="00000000" w:rsidDel="00000000" w:rsidP="00000000" w:rsidRDefault="00000000" w:rsidRPr="00000000" w14:paraId="00000002">
      <w:pPr>
        <w:jc w:val="center"/>
        <w:rPr>
          <w:rFonts w:ascii="Palatino Linotype" w:cs="Palatino Linotype" w:eastAsia="Palatino Linotype" w:hAnsi="Palatino Linotype"/>
          <w:b w:val="1"/>
          <w:smallCaps w:val="1"/>
          <w:sz w:val="32"/>
          <w:szCs w:val="32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smallCaps w:val="1"/>
          <w:sz w:val="32"/>
          <w:szCs w:val="32"/>
          <w:rtl w:val="0"/>
        </w:rPr>
        <w:t xml:space="preserve">Hoja de Preparación para el Sermón</w:t>
      </w:r>
    </w:p>
    <w:p w:rsidR="00000000" w:rsidDel="00000000" w:rsidP="00000000" w:rsidRDefault="00000000" w:rsidRPr="00000000" w14:paraId="00000003">
      <w:pPr>
        <w:jc w:val="both"/>
        <w:rPr>
          <w:rFonts w:ascii="Palatino Linotype" w:cs="Palatino Linotype" w:eastAsia="Palatino Linotype" w:hAnsi="Palatino Linotyp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Palatino Linotype" w:cs="Palatino Linotype" w:eastAsia="Palatino Linotype" w:hAnsi="Palatino Linotype"/>
          <w:sz w:val="18"/>
          <w:szCs w:val="18"/>
          <w:u w:val="singl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sz w:val="18"/>
          <w:szCs w:val="18"/>
          <w:rtl w:val="0"/>
        </w:rPr>
        <w:t xml:space="preserve">Nombre</w:t>
      </w:r>
      <w:r w:rsidDel="00000000" w:rsidR="00000000" w:rsidRPr="00000000">
        <w:rPr>
          <w:rFonts w:ascii="Palatino Linotype" w:cs="Palatino Linotype" w:eastAsia="Palatino Linotype" w:hAnsi="Palatino Linotype"/>
          <w:sz w:val="18"/>
          <w:szCs w:val="18"/>
          <w:rtl w:val="0"/>
        </w:rPr>
        <w:t xml:space="preserve">:</w:t>
      </w:r>
      <w:r w:rsidDel="00000000" w:rsidR="00000000" w:rsidRPr="00000000">
        <w:rPr>
          <w:rFonts w:ascii="Palatino Linotype" w:cs="Palatino Linotype" w:eastAsia="Palatino Linotype" w:hAnsi="Palatino Linotype"/>
          <w:sz w:val="18"/>
          <w:szCs w:val="18"/>
          <w:u w:val="single"/>
          <w:rtl w:val="0"/>
        </w:rPr>
        <w:tab/>
        <w:tab/>
        <w:tab/>
        <w:tab/>
        <w:t xml:space="preserve">    </w:t>
      </w:r>
      <w:r w:rsidDel="00000000" w:rsidR="00000000" w:rsidRPr="00000000">
        <w:rPr>
          <w:rFonts w:ascii="Palatino Linotype" w:cs="Palatino Linotype" w:eastAsia="Palatino Linotype" w:hAnsi="Palatino Linotype"/>
          <w:sz w:val="18"/>
          <w:szCs w:val="18"/>
          <w:rtl w:val="0"/>
        </w:rPr>
        <w:tab/>
      </w:r>
      <w:r w:rsidDel="00000000" w:rsidR="00000000" w:rsidRPr="00000000">
        <w:rPr>
          <w:rFonts w:ascii="Palatino Linotype" w:cs="Palatino Linotype" w:eastAsia="Palatino Linotype" w:hAnsi="Palatino Linotype"/>
          <w:b w:val="1"/>
          <w:sz w:val="18"/>
          <w:szCs w:val="18"/>
          <w:rtl w:val="0"/>
        </w:rPr>
        <w:t xml:space="preserve">Pasaje</w:t>
      </w:r>
      <w:r w:rsidDel="00000000" w:rsidR="00000000" w:rsidRPr="00000000">
        <w:rPr>
          <w:rFonts w:ascii="Palatino Linotype" w:cs="Palatino Linotype" w:eastAsia="Palatino Linotype" w:hAnsi="Palatino Linotype"/>
          <w:sz w:val="18"/>
          <w:szCs w:val="18"/>
          <w:rtl w:val="0"/>
        </w:rPr>
        <w:t xml:space="preserve">:</w:t>
      </w:r>
      <w:r w:rsidDel="00000000" w:rsidR="00000000" w:rsidRPr="00000000">
        <w:rPr>
          <w:rFonts w:ascii="Palatino Linotype" w:cs="Palatino Linotype" w:eastAsia="Palatino Linotype" w:hAnsi="Palatino Linotype"/>
          <w:sz w:val="18"/>
          <w:szCs w:val="18"/>
          <w:u w:val="single"/>
          <w:rtl w:val="0"/>
        </w:rPr>
        <w:tab/>
        <w:tab/>
        <w:tab/>
        <w:t xml:space="preserve">    </w:t>
      </w:r>
      <w:r w:rsidDel="00000000" w:rsidR="00000000" w:rsidRPr="00000000">
        <w:rPr>
          <w:rFonts w:ascii="Palatino Linotype" w:cs="Palatino Linotype" w:eastAsia="Palatino Linotype" w:hAnsi="Palatino Linotype"/>
          <w:sz w:val="18"/>
          <w:szCs w:val="18"/>
          <w:rtl w:val="0"/>
        </w:rPr>
        <w:tab/>
      </w:r>
      <w:r w:rsidDel="00000000" w:rsidR="00000000" w:rsidRPr="00000000">
        <w:rPr>
          <w:rFonts w:ascii="Palatino Linotype" w:cs="Palatino Linotype" w:eastAsia="Palatino Linotype" w:hAnsi="Palatino Linotype"/>
          <w:b w:val="1"/>
          <w:sz w:val="18"/>
          <w:szCs w:val="18"/>
          <w:rtl w:val="0"/>
        </w:rPr>
        <w:t xml:space="preserve">Audiencia</w:t>
      </w:r>
      <w:r w:rsidDel="00000000" w:rsidR="00000000" w:rsidRPr="00000000">
        <w:rPr>
          <w:rFonts w:ascii="Palatino Linotype" w:cs="Palatino Linotype" w:eastAsia="Palatino Linotype" w:hAnsi="Palatino Linotype"/>
          <w:sz w:val="18"/>
          <w:szCs w:val="18"/>
          <w:rtl w:val="0"/>
        </w:rPr>
        <w:t xml:space="preserve">:</w:t>
      </w:r>
      <w:r w:rsidDel="00000000" w:rsidR="00000000" w:rsidRPr="00000000">
        <w:rPr>
          <w:rFonts w:ascii="Palatino Linotype" w:cs="Palatino Linotype" w:eastAsia="Palatino Linotype" w:hAnsi="Palatino Linotype"/>
          <w:sz w:val="18"/>
          <w:szCs w:val="18"/>
          <w:u w:val="single"/>
          <w:rtl w:val="0"/>
        </w:rPr>
        <w:tab/>
        <w:tab/>
        <w:tab/>
      </w:r>
    </w:p>
    <w:p w:rsidR="00000000" w:rsidDel="00000000" w:rsidP="00000000" w:rsidRDefault="00000000" w:rsidRPr="00000000" w14:paraId="00000005">
      <w:pPr>
        <w:jc w:val="both"/>
        <w:rPr>
          <w:rFonts w:ascii="Palatino Linotype" w:cs="Palatino Linotype" w:eastAsia="Palatino Linotype" w:hAnsi="Palatino Linotype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Palatino Linotype" w:cs="Palatino Linotype" w:eastAsia="Palatino Linotype" w:hAnsi="Palatino Linotype"/>
          <w:sz w:val="16"/>
          <w:szCs w:val="16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smallCaps w:val="1"/>
          <w:sz w:val="18"/>
          <w:szCs w:val="18"/>
          <w:rtl w:val="0"/>
        </w:rPr>
        <w:t xml:space="preserve">instrucciones: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Palatino" w:cs="Palatino" w:eastAsia="Palatino" w:hAnsi="Palatino"/>
          <w:color w:val="000000"/>
          <w:sz w:val="16"/>
          <w:szCs w:val="16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16"/>
          <w:szCs w:val="16"/>
          <w:rtl w:val="0"/>
        </w:rPr>
        <w:t xml:space="preserve">Lea nuestra 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sz w:val="16"/>
          <w:szCs w:val="16"/>
          <w:rtl w:val="0"/>
        </w:rPr>
        <w:t xml:space="preserve">“Guía para la hoja de preparación"</w:t>
      </w:r>
      <w:r w:rsidDel="00000000" w:rsidR="00000000" w:rsidRPr="00000000">
        <w:rPr>
          <w:rFonts w:ascii="Palatino Linotype" w:cs="Palatino Linotype" w:eastAsia="Palatino Linotype" w:hAnsi="Palatino Linotype"/>
          <w:sz w:val="16"/>
          <w:szCs w:val="16"/>
          <w:rtl w:val="0"/>
        </w:rPr>
        <w:t xml:space="preserve"> en simeontrust.org/es/talleres/preparate/ para obtener orientación sobre cómo rellenar esta hoja de preparación.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Palatino" w:cs="Palatino" w:eastAsia="Palatino" w:hAnsi="Palatino"/>
          <w:color w:val="000000"/>
          <w:sz w:val="16"/>
          <w:szCs w:val="16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16"/>
          <w:szCs w:val="16"/>
          <w:rtl w:val="0"/>
        </w:rPr>
        <w:t xml:space="preserve">En su grupo pequeño, tendrá 5 minutos para presentar cada uno de sus  pasajes. Para cada uno de los pasajes que le fueron asignados, responda a las preguntas a continuación. </w:t>
      </w:r>
      <w:r w:rsidDel="00000000" w:rsidR="00000000" w:rsidRPr="00000000">
        <w:rPr>
          <w:rFonts w:ascii="Palatino Linotype" w:cs="Palatino Linotype" w:eastAsia="Palatino Linotype" w:hAnsi="Palatino Linotype"/>
          <w:i w:val="1"/>
          <w:sz w:val="16"/>
          <w:szCs w:val="16"/>
          <w:rtl w:val="0"/>
        </w:rPr>
        <w:t xml:space="preserve">Proporcione 10 copias de esta hoja de una sola página</w:t>
      </w:r>
      <w:r w:rsidDel="00000000" w:rsidR="00000000" w:rsidRPr="00000000">
        <w:rPr>
          <w:rFonts w:ascii="Palatino Linotype" w:cs="Palatino Linotype" w:eastAsia="Palatino Linotype" w:hAnsi="Palatino Linotype"/>
          <w:sz w:val="16"/>
          <w:szCs w:val="16"/>
          <w:rtl w:val="0"/>
        </w:rPr>
        <w:t xml:space="preserve"> (impreso por ambos lados) para ayudar a su grupo a ofrecer comentarios productivos.</w:t>
      </w:r>
    </w:p>
    <w:p w:rsidR="00000000" w:rsidDel="00000000" w:rsidP="00000000" w:rsidRDefault="00000000" w:rsidRPr="00000000" w14:paraId="00000009">
      <w:pPr>
        <w:jc w:val="both"/>
        <w:rPr>
          <w:rFonts w:ascii="Palatino Linotype" w:cs="Palatino Linotype" w:eastAsia="Palatino Linotype" w:hAnsi="Palatino Linotyp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Palatino Linotype" w:cs="Palatino Linotype" w:eastAsia="Palatino Linotype" w:hAnsi="Palatino Linotype"/>
          <w:sz w:val="22"/>
          <w:szCs w:val="22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2"/>
          <w:szCs w:val="22"/>
          <w:rtl w:val="0"/>
        </w:rPr>
        <w:t xml:space="preserve">1. 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sz w:val="22"/>
          <w:szCs w:val="22"/>
          <w:rtl w:val="0"/>
        </w:rPr>
        <w:t xml:space="preserve">¿Cómo ha organizado el autor este pasaje?</w:t>
      </w:r>
      <w:r w:rsidDel="00000000" w:rsidR="00000000" w:rsidRPr="00000000">
        <w:rPr>
          <w:rFonts w:ascii="Palatino Linotype" w:cs="Palatino Linotype" w:eastAsia="Palatino Linotype" w:hAnsi="Palatino Linotype"/>
          <w:sz w:val="22"/>
          <w:szCs w:val="22"/>
          <w:rtl w:val="0"/>
        </w:rPr>
        <w:t xml:space="preserve"> a) Muestre la estructura </w:t>
      </w:r>
      <w:r w:rsidDel="00000000" w:rsidR="00000000" w:rsidRPr="00000000">
        <w:rPr>
          <w:rFonts w:ascii="Palatino Linotype" w:cs="Palatino Linotype" w:eastAsia="Palatino Linotype" w:hAnsi="Palatino Linotype"/>
          <w:i w:val="1"/>
          <w:sz w:val="22"/>
          <w:szCs w:val="22"/>
          <w:rtl w:val="0"/>
        </w:rPr>
        <w:t xml:space="preserve">en secciones</w:t>
      </w:r>
      <w:r w:rsidDel="00000000" w:rsidR="00000000" w:rsidRPr="00000000">
        <w:rPr>
          <w:rFonts w:ascii="Palatino Linotype" w:cs="Palatino Linotype" w:eastAsia="Palatino Linotype" w:hAnsi="Palatino Linotype"/>
          <w:sz w:val="22"/>
          <w:szCs w:val="22"/>
          <w:rtl w:val="0"/>
        </w:rPr>
        <w:t xml:space="preserve"> con las referencias de los versículos. b) Explique las </w:t>
      </w:r>
      <w:r w:rsidDel="00000000" w:rsidR="00000000" w:rsidRPr="00000000">
        <w:rPr>
          <w:rFonts w:ascii="Palatino Linotype" w:cs="Palatino Linotype" w:eastAsia="Palatino Linotype" w:hAnsi="Palatino Linotype"/>
          <w:i w:val="1"/>
          <w:sz w:val="22"/>
          <w:szCs w:val="22"/>
          <w:rtl w:val="0"/>
        </w:rPr>
        <w:t xml:space="preserve">estrategias</w:t>
      </w:r>
      <w:r w:rsidDel="00000000" w:rsidR="00000000" w:rsidRPr="00000000">
        <w:rPr>
          <w:rFonts w:ascii="Palatino Linotype" w:cs="Palatino Linotype" w:eastAsia="Palatino Linotype" w:hAnsi="Palatino Linotype"/>
          <w:sz w:val="22"/>
          <w:szCs w:val="22"/>
          <w:rtl w:val="0"/>
        </w:rPr>
        <w:t xml:space="preserve"> que utilizó para descubrir la estructura. c) ¿Qué </w:t>
      </w:r>
      <w:r w:rsidDel="00000000" w:rsidR="00000000" w:rsidRPr="00000000">
        <w:rPr>
          <w:rFonts w:ascii="Palatino Linotype" w:cs="Palatino Linotype" w:eastAsia="Palatino Linotype" w:hAnsi="Palatino Linotype"/>
          <w:i w:val="1"/>
          <w:sz w:val="22"/>
          <w:szCs w:val="22"/>
          <w:rtl w:val="0"/>
        </w:rPr>
        <w:t xml:space="preserve">énfasis</w:t>
      </w:r>
      <w:r w:rsidDel="00000000" w:rsidR="00000000" w:rsidRPr="00000000">
        <w:rPr>
          <w:rFonts w:ascii="Palatino Linotype" w:cs="Palatino Linotype" w:eastAsia="Palatino Linotype" w:hAnsi="Palatino Linotype"/>
          <w:sz w:val="22"/>
          <w:szCs w:val="22"/>
          <w:rtl w:val="0"/>
        </w:rPr>
        <w:t xml:space="preserve"> discernió de la estructura?</w:t>
      </w:r>
    </w:p>
    <w:p w:rsidR="00000000" w:rsidDel="00000000" w:rsidP="00000000" w:rsidRDefault="00000000" w:rsidRPr="00000000" w14:paraId="0000000B">
      <w:pPr>
        <w:jc w:val="both"/>
        <w:rPr>
          <w:rFonts w:ascii="Palatino Linotype" w:cs="Palatino Linotype" w:eastAsia="Palatino Linotype" w:hAnsi="Palatino Linotyp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Palatino Linotype" w:cs="Palatino Linotype" w:eastAsia="Palatino Linotype" w:hAnsi="Palatino Linotyp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Palatino Linotype" w:cs="Palatino Linotype" w:eastAsia="Palatino Linotype" w:hAnsi="Palatino Linotyp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Palatino Linotype" w:cs="Palatino Linotype" w:eastAsia="Palatino Linotype" w:hAnsi="Palatino Linotype"/>
          <w:sz w:val="22"/>
          <w:szCs w:val="22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2"/>
          <w:szCs w:val="22"/>
          <w:rtl w:val="0"/>
        </w:rPr>
        <w:t xml:space="preserve">2. 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sz w:val="22"/>
          <w:szCs w:val="22"/>
          <w:rtl w:val="0"/>
        </w:rPr>
        <w:t xml:space="preserve">¿Cómo informa el contexto el significado de este pasaje?</w:t>
      </w:r>
      <w:r w:rsidDel="00000000" w:rsidR="00000000" w:rsidRPr="00000000">
        <w:rPr>
          <w:rFonts w:ascii="Palatino Linotype" w:cs="Palatino Linotype" w:eastAsia="Palatino Linotype" w:hAnsi="Palatino Linotype"/>
          <w:sz w:val="22"/>
          <w:szCs w:val="22"/>
          <w:rtl w:val="0"/>
        </w:rPr>
        <w:t xml:space="preserve"> Considere: a) </w:t>
      </w:r>
      <w:r w:rsidDel="00000000" w:rsidR="00000000" w:rsidRPr="00000000">
        <w:rPr>
          <w:rFonts w:ascii="Palatino Linotype" w:cs="Palatino Linotype" w:eastAsia="Palatino Linotype" w:hAnsi="Palatino Linotype"/>
          <w:i w:val="1"/>
          <w:sz w:val="22"/>
          <w:szCs w:val="22"/>
          <w:rtl w:val="0"/>
        </w:rPr>
        <w:t xml:space="preserve">el contexto literario</w:t>
      </w:r>
      <w:r w:rsidDel="00000000" w:rsidR="00000000" w:rsidRPr="00000000">
        <w:rPr>
          <w:rFonts w:ascii="Palatino Linotype" w:cs="Palatino Linotype" w:eastAsia="Palatino Linotype" w:hAnsi="Palatino Linotype"/>
          <w:sz w:val="22"/>
          <w:szCs w:val="22"/>
          <w:rtl w:val="0"/>
        </w:rPr>
        <w:t xml:space="preserve"> b) </w:t>
      </w:r>
      <w:r w:rsidDel="00000000" w:rsidR="00000000" w:rsidRPr="00000000">
        <w:rPr>
          <w:rFonts w:ascii="Palatino Linotype" w:cs="Palatino Linotype" w:eastAsia="Palatino Linotype" w:hAnsi="Palatino Linotype"/>
          <w:i w:val="1"/>
          <w:sz w:val="22"/>
          <w:szCs w:val="22"/>
          <w:rtl w:val="0"/>
        </w:rPr>
        <w:t xml:space="preserve">el contexto histórico </w:t>
      </w:r>
      <w:r w:rsidDel="00000000" w:rsidR="00000000" w:rsidRPr="00000000">
        <w:rPr>
          <w:rFonts w:ascii="Palatino Linotype" w:cs="Palatino Linotype" w:eastAsia="Palatino Linotype" w:hAnsi="Palatino Linotype"/>
          <w:sz w:val="22"/>
          <w:szCs w:val="22"/>
          <w:rtl w:val="0"/>
        </w:rPr>
        <w:t xml:space="preserve">c) </w:t>
      </w:r>
      <w:r w:rsidDel="00000000" w:rsidR="00000000" w:rsidRPr="00000000">
        <w:rPr>
          <w:rFonts w:ascii="Palatino Linotype" w:cs="Palatino Linotype" w:eastAsia="Palatino Linotype" w:hAnsi="Palatino Linotype"/>
          <w:i w:val="1"/>
          <w:sz w:val="22"/>
          <w:szCs w:val="22"/>
          <w:rtl w:val="0"/>
        </w:rPr>
        <w:t xml:space="preserve">el contexto cultura</w:t>
      </w:r>
      <w:r w:rsidDel="00000000" w:rsidR="00000000" w:rsidRPr="00000000">
        <w:rPr>
          <w:rFonts w:ascii="Palatino Linotype" w:cs="Palatino Linotype" w:eastAsia="Palatino Linotype" w:hAnsi="Palatino Linotype"/>
          <w:sz w:val="22"/>
          <w:szCs w:val="22"/>
          <w:rtl w:val="0"/>
        </w:rPr>
        <w:t xml:space="preserve">l </w:t>
      </w:r>
      <w:r w:rsidDel="00000000" w:rsidR="00000000" w:rsidRPr="00000000">
        <w:rPr>
          <w:rFonts w:ascii="Palatino Linotype" w:cs="Palatino Linotype" w:eastAsia="Palatino Linotype" w:hAnsi="Palatino Linotype"/>
          <w:sz w:val="22"/>
          <w:szCs w:val="22"/>
          <w:rtl w:val="0"/>
        </w:rPr>
        <w:t xml:space="preserve">d) </w:t>
      </w:r>
      <w:r w:rsidDel="00000000" w:rsidR="00000000" w:rsidRPr="00000000">
        <w:rPr>
          <w:rFonts w:ascii="Palatino Linotype" w:cs="Palatino Linotype" w:eastAsia="Palatino Linotype" w:hAnsi="Palatino Linotype"/>
          <w:i w:val="1"/>
          <w:sz w:val="22"/>
          <w:szCs w:val="22"/>
          <w:rtl w:val="0"/>
        </w:rPr>
        <w:t xml:space="preserve">el</w:t>
      </w:r>
      <w:r w:rsidDel="00000000" w:rsidR="00000000" w:rsidRPr="00000000">
        <w:rPr>
          <w:rFonts w:ascii="Palatino Linotype" w:cs="Palatino Linotype" w:eastAsia="Palatino Linotype" w:hAnsi="Palatino Linotype"/>
          <w:i w:val="1"/>
          <w:sz w:val="22"/>
          <w:szCs w:val="22"/>
          <w:rtl w:val="0"/>
        </w:rPr>
        <w:t xml:space="preserve"> contexto bíblico. Incluya sólo lo que sea relevante para el significado del pasaje.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Palatino Linotype" w:cs="Palatino Linotype" w:eastAsia="Palatino Linotype" w:hAnsi="Palatino Linotyp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Palatino Linotype" w:cs="Palatino Linotype" w:eastAsia="Palatino Linotype" w:hAnsi="Palatino Linotyp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Palatino Linotype" w:cs="Palatino Linotype" w:eastAsia="Palatino Linotype" w:hAnsi="Palatino Linotyp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Palatino Linotype" w:cs="Palatino Linotype" w:eastAsia="Palatino Linotype" w:hAnsi="Palatino Linotyp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Palatino Linotype" w:cs="Palatino Linotype" w:eastAsia="Palatino Linotype" w:hAnsi="Palatino Linotype"/>
          <w:sz w:val="22"/>
          <w:szCs w:val="22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2"/>
          <w:szCs w:val="22"/>
          <w:rtl w:val="0"/>
        </w:rPr>
        <w:t xml:space="preserve">3. 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sz w:val="22"/>
          <w:szCs w:val="22"/>
          <w:rtl w:val="0"/>
        </w:rPr>
        <w:t xml:space="preserve">¿Cuál es la idea principal que el autor está argumentando a 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i w:val="1"/>
          <w:sz w:val="22"/>
          <w:szCs w:val="22"/>
          <w:rtl w:val="0"/>
        </w:rPr>
        <w:t xml:space="preserve">su audiencia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Palatino Linotype" w:cs="Palatino Linotype" w:eastAsia="Palatino Linotype" w:hAnsi="Palatino Linotype"/>
          <w:sz w:val="22"/>
          <w:szCs w:val="22"/>
          <w:rtl w:val="0"/>
        </w:rPr>
        <w:t xml:space="preserve">(en una oración corta)?</w:t>
      </w:r>
    </w:p>
    <w:p w:rsidR="00000000" w:rsidDel="00000000" w:rsidP="00000000" w:rsidRDefault="00000000" w:rsidRPr="00000000" w14:paraId="00000014">
      <w:pPr>
        <w:jc w:val="both"/>
        <w:rPr>
          <w:rFonts w:ascii="Palatino Linotype" w:cs="Palatino Linotype" w:eastAsia="Palatino Linotype" w:hAnsi="Palatino Linotype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Palatino Linotype" w:cs="Palatino Linotype" w:eastAsia="Palatino Linotype" w:hAnsi="Palatino Linotyp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Palatino Linotype" w:cs="Palatino Linotype" w:eastAsia="Palatino Linotype" w:hAnsi="Palatino Linotype"/>
          <w:sz w:val="22"/>
          <w:szCs w:val="22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2"/>
          <w:szCs w:val="22"/>
          <w:rtl w:val="0"/>
        </w:rPr>
        <w:t xml:space="preserve">4. 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sz w:val="22"/>
          <w:szCs w:val="22"/>
          <w:rtl w:val="0"/>
        </w:rPr>
        <w:t xml:space="preserve">¿Cómo conecta este pasaje con el evangelio de Jesucristo?</w:t>
      </w:r>
      <w:r w:rsidDel="00000000" w:rsidR="00000000" w:rsidRPr="00000000">
        <w:rPr>
          <w:rFonts w:ascii="Palatino Linotype" w:cs="Palatino Linotype" w:eastAsia="Palatino Linotype" w:hAnsi="Palatino Linotype"/>
          <w:sz w:val="22"/>
          <w:szCs w:val="22"/>
          <w:rtl w:val="0"/>
        </w:rPr>
        <w:t xml:space="preserve"> ¿Cómo funciona esta conexión con el evangelio en relación con la idea principal del autor? ¿Por qué esta conexión con el evangelio es importante para su audiencia?</w:t>
      </w:r>
    </w:p>
    <w:p w:rsidR="00000000" w:rsidDel="00000000" w:rsidP="00000000" w:rsidRDefault="00000000" w:rsidRPr="00000000" w14:paraId="00000017">
      <w:pPr>
        <w:jc w:val="both"/>
        <w:rPr>
          <w:rFonts w:ascii="Palatino Linotype" w:cs="Palatino Linotype" w:eastAsia="Palatino Linotype" w:hAnsi="Palatino Linotyp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Palatino Linotype" w:cs="Palatino Linotype" w:eastAsia="Palatino Linotype" w:hAnsi="Palatino Linotyp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Palatino Linotype" w:cs="Palatino Linotype" w:eastAsia="Palatino Linotype" w:hAnsi="Palatino Linotyp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Palatino Linotype" w:cs="Palatino Linotype" w:eastAsia="Palatino Linotype" w:hAnsi="Palatino Linotype"/>
          <w:sz w:val="22"/>
          <w:szCs w:val="22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2"/>
          <w:szCs w:val="22"/>
          <w:rtl w:val="0"/>
        </w:rPr>
        <w:t xml:space="preserve">5. ¿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sz w:val="22"/>
          <w:szCs w:val="22"/>
          <w:rtl w:val="0"/>
        </w:rPr>
        <w:t xml:space="preserve">Cuál es el punto principal que usted argumentará a 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i w:val="1"/>
          <w:sz w:val="22"/>
          <w:szCs w:val="22"/>
          <w:rtl w:val="0"/>
        </w:rPr>
        <w:t xml:space="preserve">su audiencia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Palatino Linotype" w:cs="Palatino Linotype" w:eastAsia="Palatino Linotype" w:hAnsi="Palatino Linotype"/>
          <w:sz w:val="22"/>
          <w:szCs w:val="22"/>
          <w:rtl w:val="0"/>
        </w:rPr>
        <w:t xml:space="preserve">(en una oración corta)?</w:t>
      </w:r>
    </w:p>
    <w:p w:rsidR="00000000" w:rsidDel="00000000" w:rsidP="00000000" w:rsidRDefault="00000000" w:rsidRPr="00000000" w14:paraId="0000001B">
      <w:pPr>
        <w:jc w:val="both"/>
        <w:rPr>
          <w:rFonts w:ascii="Palatino Linotype" w:cs="Palatino Linotype" w:eastAsia="Palatino Linotype" w:hAnsi="Palatino Linotyp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Palatino Linotype" w:cs="Palatino Linotype" w:eastAsia="Palatino Linotype" w:hAnsi="Palatino Linotyp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Palatino Linotype" w:cs="Palatino Linotype" w:eastAsia="Palatino Linotype" w:hAnsi="Palatino Linotype"/>
          <w:sz w:val="22"/>
          <w:szCs w:val="22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2"/>
          <w:szCs w:val="22"/>
          <w:rtl w:val="0"/>
        </w:rPr>
        <w:t xml:space="preserve">6. 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sz w:val="22"/>
          <w:szCs w:val="22"/>
          <w:rtl w:val="0"/>
        </w:rPr>
        <w:t xml:space="preserve">¿Qué título de sermón y qué bosquejo de predicación utilizará para argumentar su punto principal?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Palatino Linotype" w:cs="Palatino Linotype" w:eastAsia="Palatino Linotype" w:hAnsi="Palatino Linotyp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Palatino Linotype" w:cs="Palatino Linotype" w:eastAsia="Palatino Linotype" w:hAnsi="Palatino Linotyp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Palatino Linotype" w:cs="Palatino Linotype" w:eastAsia="Palatino Linotype" w:hAnsi="Palatino Linotyp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Palatino Linotype" w:cs="Palatino Linotype" w:eastAsia="Palatino Linotype" w:hAnsi="Palatino Linotype"/>
          <w:sz w:val="22"/>
          <w:szCs w:val="22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2"/>
          <w:szCs w:val="22"/>
          <w:rtl w:val="0"/>
        </w:rPr>
        <w:t xml:space="preserve">7. 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sz w:val="22"/>
          <w:szCs w:val="22"/>
          <w:rtl w:val="0"/>
        </w:rPr>
        <w:t xml:space="preserve">¿Cómo aplicará su punto principal para el bien de su audiencia?</w:t>
      </w:r>
      <w:r w:rsidDel="00000000" w:rsidR="00000000" w:rsidRPr="00000000">
        <w:rPr>
          <w:rFonts w:ascii="Palatino Linotype" w:cs="Palatino Linotype" w:eastAsia="Palatino Linotype" w:hAnsi="Palatino Linotype"/>
          <w:sz w:val="22"/>
          <w:szCs w:val="22"/>
          <w:rtl w:val="0"/>
        </w:rPr>
        <w:t xml:space="preserve"> Considere tanto a cristianos como a no cristianos. Indique en qué partes del sermón hará las aplicaciones.</w:t>
      </w:r>
    </w:p>
    <w:p w:rsidR="00000000" w:rsidDel="00000000" w:rsidP="00000000" w:rsidRDefault="00000000" w:rsidRPr="00000000" w14:paraId="00000022">
      <w:pPr>
        <w:jc w:val="both"/>
        <w:rPr>
          <w:rFonts w:ascii="Palatino Linotype" w:cs="Palatino Linotype" w:eastAsia="Palatino Linotype" w:hAnsi="Palatino Linotyp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Palatino Linotype" w:cs="Palatino Linotype" w:eastAsia="Palatino Linotype" w:hAnsi="Palatino Linotyp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Palatino Linotype" w:cs="Palatino Linotype" w:eastAsia="Palatino Linotype" w:hAnsi="Palatino Linotype"/>
          <w:sz w:val="22"/>
          <w:szCs w:val="22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008" w:top="1152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ourier New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  <w:font w:name="Palatino">
    <w:altName w:val="Book Antiqua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color w:val="7f7f7f"/>
        <w:sz w:val="16"/>
        <w:szCs w:val="16"/>
      </w:rPr>
    </w:pPr>
    <w:r w:rsidDel="00000000" w:rsidR="00000000" w:rsidRPr="00000000">
      <w:rPr>
        <w:color w:val="7f7f7f"/>
        <w:sz w:val="16"/>
        <w:szCs w:val="16"/>
        <w:rtl w:val="0"/>
      </w:rPr>
      <w:t xml:space="preserve">Imprima 10 copias de este trabajo ya completado y tráigalas a la sesión del grupo pequeño.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5029200</wp:posOffset>
          </wp:positionH>
          <wp:positionV relativeFrom="paragraph">
            <wp:posOffset>-79001</wp:posOffset>
          </wp:positionV>
          <wp:extent cx="914400" cy="412750"/>
          <wp:effectExtent b="0" l="0" r="0" t="0"/>
          <wp:wrapSquare wrapText="bothSides" distB="0" distT="0" distL="114300" distR="114300"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4400" cy="4127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6">
    <w:pPr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color w:val="7f7f7f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7f7f7f"/>
      </w:rPr>
    </w:pPr>
    <w:r w:rsidDel="00000000" w:rsidR="00000000" w:rsidRPr="00000000">
      <w:rPr>
        <w:smallCaps w:val="1"/>
        <w:color w:val="7f7f7f"/>
        <w:sz w:val="18"/>
        <w:szCs w:val="18"/>
        <w:rtl w:val="0"/>
      </w:rPr>
      <w:tab/>
      <w:t xml:space="preserve">Charles Simeon Trust © 2025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ListParagraph">
    <w:name w:val="List Paragraph"/>
    <w:basedOn w:val="Normal"/>
    <w:uiPriority w:val="34"/>
    <w:qFormat w:val="1"/>
    <w:rsid w:val="00EF22C0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130A03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30A03"/>
    <w:rPr>
      <w:rFonts w:ascii="Times New Roman" w:cs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 w:val="1"/>
    <w:rsid w:val="00130A03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30A03"/>
    <w:rPr>
      <w:rFonts w:ascii="Times New Roman" w:cs="Times New Roman" w:eastAsia="Times New Roman" w:hAnsi="Times New Roman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9F7B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9F7BA0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9F7BA0"/>
    <w:rPr>
      <w:rFonts w:ascii="Times New Roman" w:cs="Times New Roman" w:eastAsia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9F7BA0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9F7BA0"/>
    <w:rPr>
      <w:rFonts w:ascii="Times New Roman" w:cs="Times New Roman" w:eastAsia="Times New Roman" w:hAnsi="Times New Roman"/>
      <w:b w:val="1"/>
      <w:bCs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F7BA0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F7BA0"/>
    <w:rPr>
      <w:rFonts w:ascii="Segoe UI" w:cs="Segoe UI" w:eastAsia="Times New Roman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eYvX69bLpXXxF+blynM7q4hD8w==">CgMxLjA4AHIhMVpZUzRzbnZvX0FYYXU1NjJLaTgybDN2eENHal9NdFpu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2025-08-26T13:15:00Z</dcterms:created>
  <dc:creator>Kevin Walker</dc:creator>
</cp:coreProperties>
</file>